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DB" w:rsidRPr="00D35ED7" w:rsidRDefault="009F12DB" w:rsidP="009F12DB">
      <w:pPr>
        <w:tabs>
          <w:tab w:val="center" w:pos="4960"/>
          <w:tab w:val="left" w:pos="712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Кабардино-Балкарская Республика</w:t>
      </w:r>
    </w:p>
    <w:p w:rsidR="009F12DB" w:rsidRPr="00D35ED7" w:rsidRDefault="009F12DB" w:rsidP="009F12D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9F12DB" w:rsidRPr="00D35ED7" w:rsidRDefault="009F12DB" w:rsidP="009F12D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9F12DB" w:rsidRDefault="009F12DB" w:rsidP="009F12DB">
      <w:pPr>
        <w:ind w:left="-851" w:firstLine="851"/>
      </w:pPr>
    </w:p>
    <w:p w:rsidR="009F12DB" w:rsidRDefault="009F12DB" w:rsidP="009F12DB"/>
    <w:p w:rsidR="009F12DB" w:rsidRPr="00D35ED7" w:rsidRDefault="009F12DB" w:rsidP="009F12DB">
      <w:pPr>
        <w:spacing w:after="0"/>
        <w:ind w:left="-567" w:firstLine="567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Рассмотрена на заседании 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ЦМК математических и естественнонаучных дисциплин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Протокол № _____ от _____ 202_ г.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Председатель ЦМК __________ З.Ш. </w:t>
      </w:r>
      <w:proofErr w:type="spellStart"/>
      <w:r w:rsidRPr="00D35ED7">
        <w:rPr>
          <w:rFonts w:ascii="Times New Roman" w:hAnsi="Times New Roman" w:cs="Times New Roman"/>
        </w:rPr>
        <w:t>Шогенова</w:t>
      </w:r>
      <w:proofErr w:type="spellEnd"/>
      <w:r w:rsidRPr="00D35ED7">
        <w:rPr>
          <w:rFonts w:ascii="Times New Roman" w:hAnsi="Times New Roman" w:cs="Times New Roman"/>
        </w:rPr>
        <w:t>.</w:t>
      </w: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Pr="001E1727" w:rsidRDefault="009F12DB" w:rsidP="009F12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12DB" w:rsidRDefault="009F12DB" w:rsidP="009F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2DB" w:rsidRDefault="009F12DB" w:rsidP="009F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2DB" w:rsidRPr="00E6527C" w:rsidRDefault="009F12DB" w:rsidP="009F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27C">
        <w:rPr>
          <w:rFonts w:ascii="Times New Roman" w:hAnsi="Times New Roman" w:cs="Times New Roman"/>
          <w:b/>
          <w:sz w:val="28"/>
          <w:szCs w:val="28"/>
        </w:rPr>
        <w:t>Диагностическая работа по дисциплине</w:t>
      </w:r>
    </w:p>
    <w:p w:rsidR="009F12DB" w:rsidRPr="00E6527C" w:rsidRDefault="009F12DB" w:rsidP="009F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27C">
        <w:rPr>
          <w:rFonts w:ascii="Times New Roman" w:hAnsi="Times New Roman" w:cs="Times New Roman"/>
          <w:b/>
          <w:sz w:val="28"/>
          <w:szCs w:val="28"/>
        </w:rPr>
        <w:t xml:space="preserve">ОП </w:t>
      </w:r>
      <w:r w:rsidR="002034CE">
        <w:rPr>
          <w:rFonts w:ascii="Times New Roman" w:hAnsi="Times New Roman" w:cs="Times New Roman"/>
          <w:b/>
          <w:sz w:val="28"/>
          <w:szCs w:val="28"/>
        </w:rPr>
        <w:t>04</w:t>
      </w:r>
      <w:r w:rsidRPr="00E65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50EB" w:rsidRPr="00E6527C">
        <w:rPr>
          <w:rFonts w:ascii="Times New Roman" w:hAnsi="Times New Roman" w:cs="Times New Roman"/>
          <w:b/>
          <w:sz w:val="28"/>
          <w:szCs w:val="28"/>
        </w:rPr>
        <w:t>«</w:t>
      </w:r>
      <w:r w:rsidRPr="00E6527C">
        <w:rPr>
          <w:rFonts w:ascii="Times New Roman" w:hAnsi="Times New Roman" w:cs="Times New Roman"/>
          <w:b/>
          <w:sz w:val="28"/>
          <w:szCs w:val="28"/>
        </w:rPr>
        <w:t>Безопасности жизнедеятельности</w:t>
      </w:r>
      <w:r w:rsidR="00E150EB" w:rsidRPr="00E6527C">
        <w:rPr>
          <w:rFonts w:ascii="Times New Roman" w:hAnsi="Times New Roman" w:cs="Times New Roman"/>
          <w:b/>
          <w:sz w:val="28"/>
          <w:szCs w:val="28"/>
        </w:rPr>
        <w:t>»</w:t>
      </w:r>
    </w:p>
    <w:p w:rsidR="00E6527C" w:rsidRDefault="00E6527C" w:rsidP="00E652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0EB" w:rsidRDefault="00E150EB" w:rsidP="00E652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F12DB" w:rsidRPr="00B032C5">
        <w:rPr>
          <w:rFonts w:ascii="Times New Roman" w:hAnsi="Times New Roman" w:cs="Times New Roman"/>
          <w:b/>
          <w:sz w:val="28"/>
          <w:szCs w:val="28"/>
        </w:rPr>
        <w:t xml:space="preserve">ля </w:t>
      </w:r>
      <w:r w:rsidR="00E80952">
        <w:rPr>
          <w:rFonts w:ascii="Times New Roman" w:hAnsi="Times New Roman" w:cs="Times New Roman"/>
          <w:b/>
          <w:sz w:val="28"/>
          <w:szCs w:val="28"/>
        </w:rPr>
        <w:t>профессии</w:t>
      </w:r>
      <w:r w:rsidR="009F12DB">
        <w:rPr>
          <w:rFonts w:ascii="Times New Roman" w:hAnsi="Times New Roman" w:cs="Times New Roman"/>
          <w:sz w:val="28"/>
          <w:szCs w:val="28"/>
        </w:rPr>
        <w:t>:</w:t>
      </w:r>
    </w:p>
    <w:p w:rsidR="009F12DB" w:rsidRDefault="00E80952" w:rsidP="009F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23.02.17</w:t>
      </w:r>
      <w:r w:rsidR="00E150E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Мастер по ремонту и обслуживанию автомобилей</w:t>
      </w:r>
      <w:r w:rsidR="00E150EB">
        <w:rPr>
          <w:rFonts w:ascii="Times New Roman" w:hAnsi="Times New Roman" w:cs="Times New Roman"/>
          <w:sz w:val="28"/>
          <w:szCs w:val="28"/>
        </w:rPr>
        <w:t>»</w:t>
      </w:r>
    </w:p>
    <w:p w:rsidR="00E150EB" w:rsidRDefault="00E150E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150EB" w:rsidRDefault="00E150E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F12DB" w:rsidRPr="001E1727" w:rsidRDefault="009F12D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C45A1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5A1D">
        <w:rPr>
          <w:rFonts w:ascii="Times New Roman" w:hAnsi="Times New Roman" w:cs="Times New Roman"/>
          <w:sz w:val="28"/>
          <w:szCs w:val="28"/>
        </w:rPr>
        <w:t>Т.М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45A1D">
        <w:rPr>
          <w:rFonts w:ascii="Times New Roman" w:hAnsi="Times New Roman" w:cs="Times New Roman"/>
          <w:sz w:val="28"/>
          <w:szCs w:val="28"/>
        </w:rPr>
        <w:t>Эльчепаров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преподаватель </w:t>
      </w:r>
      <w:r w:rsidRPr="001E1727">
        <w:rPr>
          <w:rFonts w:ascii="Times New Roman" w:hAnsi="Times New Roman" w:cs="Times New Roman"/>
          <w:sz w:val="28"/>
          <w:szCs w:val="28"/>
        </w:rPr>
        <w:t xml:space="preserve"> </w:t>
      </w:r>
      <w:r w:rsidR="00E150EB">
        <w:rPr>
          <w:rFonts w:ascii="Times New Roman" w:hAnsi="Times New Roman" w:cs="Times New Roman"/>
          <w:sz w:val="28"/>
          <w:szCs w:val="28"/>
        </w:rPr>
        <w:t>ГБПОУ «КБАДК»</w:t>
      </w:r>
    </w:p>
    <w:p w:rsidR="009F12DB" w:rsidRDefault="009F12DB" w:rsidP="009F12DB"/>
    <w:p w:rsidR="009F12DB" w:rsidRDefault="009F12DB" w:rsidP="009F12DB"/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E150EB" w:rsidRDefault="009F12DB" w:rsidP="00E150EB">
      <w:pPr>
        <w:jc w:val="center"/>
        <w:rPr>
          <w:rFonts w:eastAsia="Calibri" w:cs="Times New Roman"/>
        </w:rPr>
      </w:pPr>
      <w:r w:rsidRPr="001E1727">
        <w:rPr>
          <w:rFonts w:ascii="Times New Roman" w:eastAsia="Calibri" w:hAnsi="Times New Roman" w:cs="Times New Roman"/>
        </w:rPr>
        <w:t>Нальчик, 2023 г</w:t>
      </w:r>
      <w:r w:rsidRPr="0080691E">
        <w:rPr>
          <w:rFonts w:eastAsia="Calibri" w:cs="Times New Roman"/>
        </w:rPr>
        <w:t>. </w:t>
      </w:r>
    </w:p>
    <w:p w:rsidR="00D52A3E" w:rsidRPr="00E6527C" w:rsidRDefault="00E150EB" w:rsidP="00D52A3E">
      <w:pPr>
        <w:pStyle w:val="a5"/>
        <w:spacing w:before="0" w:beforeAutospacing="0" w:after="0" w:afterAutospacing="0"/>
        <w:ind w:firstLine="540"/>
        <w:jc w:val="center"/>
        <w:rPr>
          <w:b/>
          <w:color w:val="000000"/>
        </w:rPr>
      </w:pPr>
      <w:r>
        <w:rPr>
          <w:rFonts w:eastAsia="Calibri"/>
        </w:rPr>
        <w:br w:type="page"/>
      </w:r>
      <w:r w:rsidR="00D52A3E" w:rsidRPr="00E6527C">
        <w:rPr>
          <w:b/>
          <w:color w:val="000000"/>
        </w:rPr>
        <w:lastRenderedPageBreak/>
        <w:t>ПОЯСНИТЕЛЬНАЯ ЗАПИСКА</w:t>
      </w:r>
    </w:p>
    <w:p w:rsidR="00D52A3E" w:rsidRPr="00E6527C" w:rsidRDefault="00D52A3E" w:rsidP="00D52A3E">
      <w:pPr>
        <w:pStyle w:val="a5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D52A3E" w:rsidRPr="00E6527C" w:rsidRDefault="00D52A3E" w:rsidP="00D52A3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E6527C">
        <w:rPr>
          <w:rFonts w:ascii="Times New Roman" w:hAnsi="Times New Roman" w:cs="Times New Roman"/>
          <w:sz w:val="24"/>
          <w:szCs w:val="24"/>
        </w:rPr>
        <w:t>Задания для диагностич</w:t>
      </w:r>
      <w:r w:rsidR="002034CE">
        <w:rPr>
          <w:rFonts w:ascii="Times New Roman" w:hAnsi="Times New Roman" w:cs="Times New Roman"/>
          <w:sz w:val="24"/>
          <w:szCs w:val="24"/>
        </w:rPr>
        <w:t>еской работы по дисциплине ОП 04</w:t>
      </w:r>
      <w:r w:rsidRPr="00E6527C">
        <w:rPr>
          <w:rFonts w:ascii="Times New Roman" w:hAnsi="Times New Roman" w:cs="Times New Roman"/>
          <w:sz w:val="24"/>
          <w:szCs w:val="24"/>
        </w:rPr>
        <w:t xml:space="preserve"> «Безопасности жизнедеятельности» разработаны для проверки остаточных знаний и активизации познавательной деятельности у студентов для специальности </w:t>
      </w:r>
      <w:r w:rsidR="00E80952" w:rsidRPr="00E80952">
        <w:rPr>
          <w:rFonts w:ascii="Times New Roman" w:hAnsi="Times New Roman" w:cs="Times New Roman"/>
          <w:sz w:val="24"/>
          <w:szCs w:val="24"/>
        </w:rPr>
        <w:t>23.02.17 «Мастер по ремонту и обслуживанию автомобилей».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27C">
        <w:rPr>
          <w:rFonts w:ascii="Times New Roman" w:hAnsi="Times New Roman" w:cs="Times New Roman"/>
          <w:sz w:val="24"/>
          <w:szCs w:val="24"/>
        </w:rPr>
        <w:t xml:space="preserve">Тестовые задания разработаны в соответствии с рабочей программой и </w:t>
      </w:r>
      <w:r w:rsidRPr="00E6527C">
        <w:rPr>
          <w:rFonts w:ascii="Times New Roman" w:hAnsi="Times New Roman" w:cs="Times New Roman"/>
          <w:color w:val="000000"/>
          <w:sz w:val="24"/>
          <w:szCs w:val="24"/>
        </w:rPr>
        <w:t>охватывают весь программный материал. Эталоны ответов прилагаются.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Тестирование представлено в 3-х вариантах по 30 вопросов. 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не менее 90%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не менее 70%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не менее 50%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50% правильных ответов.</w:t>
      </w:r>
    </w:p>
    <w:p w:rsidR="00D52A3E" w:rsidRDefault="00D52A3E" w:rsidP="00D52A3E"/>
    <w:p w:rsidR="00E150EB" w:rsidRDefault="00E150EB">
      <w:pPr>
        <w:rPr>
          <w:rFonts w:eastAsia="Calibri" w:cs="Times New Roman"/>
        </w:rPr>
      </w:pPr>
    </w:p>
    <w:p w:rsidR="00E150EB" w:rsidRDefault="00E150E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9229F4" w:rsidRPr="00563CB0" w:rsidRDefault="00E150EB" w:rsidP="00E150E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</w:t>
      </w:r>
      <w:r w:rsidR="009229F4"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Вариант№1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Повреждение, характеризующееся нарушением целостности кожных покровов, слизистых оболочек, сопровождающееся кровотечением, зиянием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рана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перелом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кровотечение;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Начальником гражданской обороны учебного заведения является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зам. директора по ВР;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директор;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любой учитель;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сторож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Оружие массового поражения, основанное на внутриядерной энергии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бактериологическое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ядерное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К коллективным средствам защиты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противогаз;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респиратор;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ОЗК;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простейшие укрытия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Иммунитет – это защита организма от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низкой температуры;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возбудителей заболеваний;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угарного газа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Заражение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СПИдом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 через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половые контакты;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пищу;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рукопожатие;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воздух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Наложенная на нос повязка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плащевидная;                          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плющевидная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останавливающая;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пращевидная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боеприпасы и боевые приборы, снаряженные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биологическими средствами,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химическому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бактериологическому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ядерному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фугасным боеприпасам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 Кровотечение, вытекающее пульсирующей струёй, имеющее алую окраску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Наложенная повязка на голову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Достижение неподвижности костей в месте перелома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иммобилизация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транспортировка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обезболивание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механическое воздействие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Явление радиоактивного излучения открыл французский физик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Роберт Оппенгеймер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Антуан Беккерель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 Жак Руссо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Жерар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Монтесье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 Уничтожение во внешней среде возбудителей заразных болезней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 Повязка,  наложенная на голову,  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Повязка,  наложенная на голову,  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Первые испытания ядерного оружия произошли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 16 июля 1945г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27 декабря 1918г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6 августа 1942г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9 мая  1941г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Истечение крови из поврежденных  кровеносных сосудов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кровоизлияние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кровотечение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рана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Группа  микроорганизмов,  способных жить и размножаться  только в живых тканях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грибки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риккетсии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вирусы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бактерии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 Кровотечение, характеризующееся  непрерывным вытеканием крови, имеющей темный цвет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 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 Частичное или полное разрушение кости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перелом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ушиб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Уничтожение насекомых, являющихся переносчиками инфекционных заболеваний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Уничтожение грызунов, являющихся переносчиками инфекционных заболеваний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Оружие массового поражения, действие, которого основано на токсических свойствах некоторых химических веществ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ядерное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бактериологическое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химическое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Поток лучистой энергии, включающий ультрафиолетовые, видимые и инфракрасные лучи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ударная волна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радиоактивное заражение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световое излучение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электромагнитный импульс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Признаками клинической смерти являются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отсутствие двигательной активности, отсутствие  пульса на сонной артерии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отсутствие сознания, отсутствие дыхания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отсутствие сознания, отсутствие дыхания, отсутствие пульса на сонной артерии, отсутствие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реакции зрачков на свет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отсутствие пульса на сонной артерии, отсутствие реакции зрачков на свет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При остановке кровотечения жгут накладывается 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3 -4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1-2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5-6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2 -3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 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белый квадрат с</w:t>
      </w:r>
      <w:r w:rsidRPr="005B3C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красной полосой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синий равносторонний треугольник на оранжевом  фоне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белый флаг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красный крест или красный полумесяц на белом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фоне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Каким   законодательным   актом   установлена система воинских званий для всех составов военнослужащих: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Законом Российской Федерации «О безопасности»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ФЗ« О статусе военнослужащих»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ФЗ «О воинской обязанности и военной службе»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ФЗ «О Гражданской обороне»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 Повреждение тканей, возникающее при повышении их температуры свыше 50 °С это: 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тепловой удар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солнечный удар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ожог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разрыв тканей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Одной из составляющих здорового образа жизни является: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малоподвижный образ жизни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небольшие и умеренные физические нагрузки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оптимальный    уровень    двигательной    активности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курение и употребление алкоголя в небольших количествах</w:t>
      </w:r>
    </w:p>
    <w:p w:rsidR="009229F4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63CB0" w:rsidRDefault="009229F4" w:rsidP="009229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</w:t>
      </w: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№2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острой сердечной недостаточности больного необходимо: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заставить больше двигаться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уложить на спину с приподнятой головой, обеспечить доступ свежего воздуха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успокоить, приложить холод на область сердца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напоить крепким кофе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зависимости от обстановки, масштаба прогнозируемой или возникшей чрезвычайной ситуации устанавливаются режимы функционирования РСЧС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режим повседневной деятельности, повышенной готовности, чрезвычайной ситуации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режим военного положения, непредвиденных обстоятельств, стихийных бедствий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режим повседневной деятельности, военного положения, ликвидации ЧС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режим карантина, эпидемии, повышенной готовности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К  средствам защиты органов дыхания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противогаз, респиратор, ПТМ, ВМП,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самоспасатель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АИ-2, ИПП, ППИ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ПРУ, щели (открытые, закрытые), подвалы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КЗД, ОЗК, Л-1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Выживаемость человека в экстремальных условиях зависит от психофизиологических качеств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оптимизма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хорошего, уживчивого характера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эмоциональной устойчивости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памяти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Российская система по предупреждению и ликвидации чрезвычайных ситуаций состоит из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территориальных и функциональных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краевых и областных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республиканских и областных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региональных и местных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Регулярная русская армия была создана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Екатериной II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Петром 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Николаем II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Лениным (В. Ульяновым)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Днем воинской славы России по ФЗ «О днях воинской славы» считается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русско-японская, 1904-1905г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начало Великой Отечественной войны, 1941г.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финская война, 1939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Ледовое побоище,  1242г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День снятия блокады города Ленинграда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23 августа 1943г.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27 января 1944г.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 февраля 1943г.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9 апреля 1944г.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Состояние, переходящее от жизни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смерти,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терминальное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геморрагическое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ишемическое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ревматическое</w:t>
      </w:r>
    </w:p>
    <w:p w:rsidR="009229F4" w:rsidRPr="005B3CEB" w:rsidRDefault="009229F4" w:rsidP="009229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Заключение по результатам освидетельствования категории «В» означает: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годен к военной службе;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временно не годен к военной службе;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годен к военной службе с незначительными ограничениями;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ограниченно годен к военной службе.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D52A3E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Порядок организации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воинского учета граждан, подготовки их к военной службе, призыва на военную службу и ее прохождение определены: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законе « Об обороне»;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законе « О воинской обязанности и военной службе»;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законе « О статусе военнослужащих»;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в законе « О безопасности».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День снятия блокады Ленинграда: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27 января 1944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18 апреля 1242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23 февраля 1918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5 декабря 1941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должностные;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специальные.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.В солнечный полдень тень указывает направле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ние на: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север.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юг;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запад;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восток.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5.По каким местным приметам можно определить стороны света: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стволам и коре деревьев, лишайнику и мху, склонам холмов и бугров, муравейникам, таянию снега.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кустарнику и сухой траве, направлению течения ручьев и рек, наезженной колее;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полыньям на водоемах, скорости ветра, направ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комлей валяющихся на дороге спиленных 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ревьев.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6.Укажите самый простой способ обеззаражи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вания воды в полевых условиях из предложенных ниже: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очистка через фильтр из песка, ваты и материи;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кипячение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очистка через фильтр из песка и материи;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добавление в воду марганцовки.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7.Опасное время — это время значительного повышения риска для личной безопасности. Из приведенных примеров определите наиболее опасное время: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темнота, спускающаяся на центр города, где лю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 непринужденно прогуливаются и отдыхают;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сумерки, заставшие человека одного в лесопар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раннее утро в заполненной людьми пригородной электричке.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8.Опасными местами в любое время суток могут быть: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подворотни, заброшенные дома, задние дворы, пустыри, пустующие </w:t>
      </w:r>
      <w:proofErr w:type="gram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стройплощадки..</w:t>
      </w:r>
      <w:proofErr w:type="gramEnd"/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парикмахерские, ремонтные мастерские, любые магазины, банки, кафе, бары;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отделение милиции, пожарная часть, почта, больница, поликлиника, видеотека.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9.Каким из нижеперечисленных правил вы вос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пользуетесь, возвращаясь вечером домой: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воспользуетесь попутным транспортом.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идти кратчайшим путем, пролегающим через дворы, свалки и плохо освещенные места;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идти по освещенному тротуару и как можно бли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 к краю дороги.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0.Вам кажется, что кто-то идет за вами следом. Ваши действия: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броситесь бежать к телефонной будке;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остановитесь и выясните причину преследова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перейдете несколько раз улицу и, убедившись в своих подозрениях, побежите в людное место.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1.Назовите систему, созданную в России для предупреждения и ликвидации ЧС: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Единая государственная система предупрежде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ликвидации ЧС.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система наблюдения и контроля за состоянием окружающей природной среды;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система сил и средств для ликвидации последст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чрезвычайных ситуаций.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2.Начальником гражданской обороны образова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тельного учреждения является: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специально уполномоченный представитель ор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ганов местного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самоуправления;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руководитель общеобразовательного учрежде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один из заместителей руководителя общеобразо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вательного учреждения, прошедший специальную подготовку.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3.Ядерное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высокоточное наступательное оружие, основан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светового излуче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 счет возникающего при взрыве большого пото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лучистой энергии, включающей ультрафиолето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вые, видимые и инфракрасные лучи;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внутриядерной энергии.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4.Поражающими факторами ядерного взрыва яв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ляются: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избыточное давление в эпицентре ядерного взрыва, облако, зараженное отравляющими вещест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и движущееся по направлению ветра, измене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состава атмосферного воздуха;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ударная волна, световое излучение, проникаю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радиация, радиоактивное заражение и электро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магнитный импульс.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резкое понижение температуры окружающей среды, понижение концентрации кислорода в возду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хе, самовозгорание веществ и материалов в зоне взры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резкое увеличение силы тока в электроприборах и электрооборудовании.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5.Химическое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токсических свойствах некоторых хи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веществ.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изменении состава воздушной среды в зоне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применении биологических средств.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6.Какими путями отравляющие вещества (ОВ) проникают в организм человека: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результате вдыхания зараженного воздуха,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падания ОВ в глаза, на кожу или при употреблении зараженной пищи и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результате их попадания на одежду, обувь и го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ловные уборы;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7.Бактериологическое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специальные боеприпасы и боевые приборы, снаряжаемые биологическими средствами, предназ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наченными для массового поражения живой силы, сельскохозяйственных животных и посевов сельско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хозяйственных культур.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специальное оружие, применяемое для массово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поражения сельскохозяйственных животных и ис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 воды;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людей на опреде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территории.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8.Определите, какие из нижеперечисленных бое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припасов относятся к высокоточному оружию: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осколочные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бетонобойные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управляемые авиационные бомбы.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боеприпасы объемного взрыва.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9.Средства коллективной защиты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средства защиты органов дыхания и кожи;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легкие сооружения для защиты населения от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бочного действия атмосферы;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инженерные сооружения гражданской обороны для защиты от оружия массового поражения и других современных средств нападения.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0.От каких поражающих факторов оружия мас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сового поражения защищает убежище: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химического и бактериологического оружия, а также радиоактивного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всех поражающих факторов ядерного взрыва;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всех поражающих факторов ядерного взрыва, от химического и бактериологического оружия.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 ударной волны ядерного взрыва и обычных средств поражения.</w:t>
      </w:r>
    </w:p>
    <w:p w:rsidR="009229F4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63CB0" w:rsidRDefault="009229F4" w:rsidP="00922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№3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1.Из приведенных определений здоровья выбери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 то, которое принято Всемирной организацией здра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воохранения (ВОЗ):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здоровье человека — это отсутствие у него болез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ней, а также оптимальное сочетание здорового образа жизни с умственным и физическим трудом;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здоровье человека — это состояние полного физического, духовного и социального благополучия, а не только отсутствие болезней и физических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статков.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здоровье человека — это отсутствие болезней и физических недостатков.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2.Кровотечение бывает следующих видов: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поверхностное, глубокое, смешанное;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венозное, артериальное, легочное, носовое;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венозное, артериальное, капиллярное, смешанное.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3.При оказании первой медицинской помощи в случае перелома запрещается: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вставлять на место обломки костей и вправлять на место вышедшую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кость.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проводить иммобилизацию поврежденных 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нечностей;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останавливать кровотечение.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4.При иммобилизации бедра, плеча шина обяза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тельно должна захватывать: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три сустава;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два сустава (выше и ниже перелома).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два или три, в зависимости от наличия шин или подручных материалов.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5.К видам Вооруженных Сил Российской Федера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ции относятся: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Ракетные войска стратегического назначения, Сухопутные войска, Военно-Воздушные Силы, Воен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но-Морской Флот.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Сухопутные войска, воздушно-десантные вой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ска, танковые войска, мотострелковые войска;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Ракетные войска стратегического назначения, артиллерийские войска, войска противовоздушной обороны, мотострелковые войска.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6.Боевые традиции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специальные нормы, предъявляемые к пси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хологическим и нравственным качествам военно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служащего в период прохождения им воинской службы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определенные правила и требования к несению службы и выполнению боевых задач;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 образцовым выполнением боевых задач и несе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воинской службы.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7.Почетные государственные награды за воин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ские и другие отличия и заслуги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ценные подарки;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ордена и медали.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ведомственные знаки.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8.Уставы Вооруженных Сил Российской Федера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ции подразделяются на: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тактические, стрелковые и общевоинские;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боевые и общевоинские.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уставы родов войск и строевые.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9F12D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9.Общевоинские уставы Вооруженных Сил Рос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сийской Федерации регламентируют: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основы организации ведения боевых действий;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действия военнослужащих при ведении воен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операций;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жизнь, быт и деятельность военнослужащих.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0.К общевоинским уставам Вооруженных Сил Российской Федерации относятся: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 внутренней службы Вооруженных Сил Российской Федерации, Устав гарнизонной и кара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ульной служб Вооруженных Сил Российской Федера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Дисциплинарный устав Вооруженных Сил Рос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сийской Федерации, Строевой устав Вооруженных Сил Российской Федерации.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Устав внутренней и гарнизонной служб ВС РФ, Устав караульной службы ВС РФ, Устав корабельной службы, Строевой устав ВС РФ, Дисциплинарный ус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тав ВС РФ;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Устав внутренней службы ВС РФ, Устав гарни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зонной службы ВС РФ, Дисциплинарный устав ВС РФ, Строевой устав ВС РФ.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.Битва русского войска во главе с Александром Невским с рыцарями немецкого Ливонского ордена на льду Чудского озера произошла: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1242 г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1223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1380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2.Бородинское сражение между русской армией М. И. Кутузова и французской армией Наполеона произошло: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1812 г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1815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1825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3.День защитников Отечества 23 февраля уста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новлен в ознаменование: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победы Красной Армии над кайзеровскими вой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сками Германии в 1918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разгрома Советской Армией немецко-фашист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войск под Сталинградом в 1943 г.;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снятия блокады города Ленинграда в 1944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Оружие массового поражения, основанное на внутриядерной энергии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бактериологическое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ядерное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К коллективным средствам защиты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противогаз;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респиратор;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ОЗК;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простейшие укрытия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Иммунитет – это защита организма от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низкой температуры;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возбудителей заболеваний;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угарного газа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Заражение СПИД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возможно через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половые контакты;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пищу;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рукопожатие;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воздух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Наложенная на нос повязка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плащевидная;                          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плющевидная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останавливающая;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пращевидная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боеприпасы и боевые приборы, снаряженные </w:t>
      </w:r>
      <w:proofErr w:type="gramStart"/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биологическими средствами</w:t>
      </w:r>
      <w:proofErr w:type="gramEnd"/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химическому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бактериологическому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ядерному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фугасным боеприпасам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  Кровотечение, вытекающее пульсирующей струёй, имеющее алую окраску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Наложенная повязка на голову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Достижение неподвижности костей в месте перелома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иммобилизация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транспортировка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обезболивание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механическое воздействие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3. 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Явление радиоактивного излучения открыл французский физик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Роберт Оппенгеймер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Антуан Беккерель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 Жак Руссо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Жерар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Монтесье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Уничтожение во внешней среде возбудителей заразных болезней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5.Ядерное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высокоточное наступательное оружие, основан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светового излуче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 счет возникающего при взрыве большого пото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лучистой энергии, включающей ультрафиолето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вые, видимые и инфракрасные лучи;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внутриядерной энергии.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6.Поражающими факторами ядерного взрыва яв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ляются: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избыточное давление в эпицентре ядерного взрыва, облако, зараженное отравляющими вещест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и движущееся по направлению ветра, измене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состава атмосферного воздуха;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ударная волна, световое излучение, проникаю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радиация, радиоактивное заражение и электро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магнитный импульс.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резкое понижение температуры окружающей среды, понижение концентрации кислорода в возду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хе, самовозгорание веществ и материалов в зоне взры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резкое увеличение силы тока в электроприборах и электрооборудовании.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7.Химическое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токсических свойствах некоторых хи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веществ.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изменении состава воздушной среды в зоне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применении биологических средств.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8.Какими путями отравляющие вещества (ОВ) проникают в организм человека: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результате вдыхания зараженного воздуха,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падания ОВ в глаза, на кожу или при употреблении зараженной пищи и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результате их попадания на одежду, обувь и го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ловные уборы;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9.Бактериологическое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специальные боеприпасы и боевые приборы, снаряжаемые биологическими средствами, предназ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наченными для массового поражения живой силы, сельскохозяйственных животных и посевов сельско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хозяйственных культур.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специальное оружие, применяемое для массово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поражения сельскохозяйственных животных и ис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 воды;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людей на опреде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территории.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0.Определите, какие из нижеперечисленных бое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припасов относятся к высокоточному оружию: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осколочные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бетонобойные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управляемые авиационные бомбы.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боеприпасы объемного взрыва.</w:t>
      </w:r>
    </w:p>
    <w:p w:rsidR="009229F4" w:rsidRDefault="009229F4" w:rsidP="009229F4">
      <w:pPr>
        <w:jc w:val="center"/>
      </w:pPr>
      <w:bookmarkStart w:id="0" w:name="_GoBack"/>
      <w:bookmarkEnd w:id="0"/>
    </w:p>
    <w:sectPr w:rsidR="009229F4" w:rsidSect="009F12D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7476A"/>
    <w:multiLevelType w:val="hybridMultilevel"/>
    <w:tmpl w:val="E5BAA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3277B"/>
    <w:multiLevelType w:val="hybridMultilevel"/>
    <w:tmpl w:val="82EE7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90601"/>
    <w:multiLevelType w:val="hybridMultilevel"/>
    <w:tmpl w:val="F65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D8F"/>
    <w:rsid w:val="002034CE"/>
    <w:rsid w:val="00334AEA"/>
    <w:rsid w:val="00361BDA"/>
    <w:rsid w:val="00631ED7"/>
    <w:rsid w:val="009229F4"/>
    <w:rsid w:val="009A7D8F"/>
    <w:rsid w:val="009F12DB"/>
    <w:rsid w:val="00BF50E8"/>
    <w:rsid w:val="00C45A1D"/>
    <w:rsid w:val="00D52A3E"/>
    <w:rsid w:val="00E150EB"/>
    <w:rsid w:val="00E6527C"/>
    <w:rsid w:val="00E8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F296CF-A6D5-4B38-8382-6F0274F6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22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22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50EB"/>
    <w:pPr>
      <w:ind w:left="720"/>
      <w:contextualSpacing/>
    </w:pPr>
  </w:style>
  <w:style w:type="paragraph" w:styleId="a5">
    <w:name w:val="Normal (Web)"/>
    <w:basedOn w:val="a"/>
    <w:rsid w:val="00D52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3249</Words>
  <Characters>18524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dcterms:created xsi:type="dcterms:W3CDTF">2023-09-28T08:46:00Z</dcterms:created>
  <dcterms:modified xsi:type="dcterms:W3CDTF">2023-11-13T06:20:00Z</dcterms:modified>
</cp:coreProperties>
</file>